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2DF" w:rsidRPr="00BA7461" w:rsidRDefault="00BA7461">
      <w:pPr>
        <w:rPr>
          <w:b/>
          <w:sz w:val="28"/>
          <w:szCs w:val="28"/>
        </w:rPr>
      </w:pPr>
      <w:r w:rsidRPr="00BA7461">
        <w:rPr>
          <w:b/>
          <w:sz w:val="28"/>
          <w:szCs w:val="28"/>
        </w:rPr>
        <w:t>Hearing Impairments</w:t>
      </w:r>
    </w:p>
    <w:p w:rsidR="00BA7461" w:rsidRPr="00BA7461" w:rsidRDefault="00BA7461" w:rsidP="00BA7461">
      <w:pPr>
        <w:pStyle w:val="GFEHeading2"/>
        <w:rPr>
          <w:sz w:val="24"/>
          <w:szCs w:val="24"/>
        </w:rPr>
      </w:pPr>
      <w:r w:rsidRPr="00BA7461">
        <w:rPr>
          <w:sz w:val="24"/>
          <w:szCs w:val="24"/>
        </w:rPr>
        <w:t>Accessibility Features in Windows</w:t>
      </w:r>
    </w:p>
    <w:p w:rsidR="00BA7461" w:rsidRPr="00BA7461" w:rsidRDefault="00BA7461" w:rsidP="00BA7461">
      <w:pPr>
        <w:pStyle w:val="GFEBody"/>
        <w:rPr>
          <w:sz w:val="24"/>
          <w:szCs w:val="24"/>
        </w:rPr>
      </w:pPr>
      <w:r w:rsidRPr="00BA7461">
        <w:rPr>
          <w:sz w:val="24"/>
          <w:szCs w:val="24"/>
        </w:rPr>
        <w:t xml:space="preserve">Accessibility features for those with hearing impairments include changing notifications from sound to visual notifications, volume control, and captioning. These features are available in Windows 7 and Windows Vista. Visual notifications (Sound Sentry) and captions (Show Sounds) allow users to choose to receive visual warnings and text captions, rather than sound messages, for system events such as a new e-mail message arriving. </w:t>
      </w:r>
    </w:p>
    <w:p w:rsidR="00BA7461" w:rsidRPr="00BA7461" w:rsidRDefault="00BA7461" w:rsidP="00BA7461">
      <w:pPr>
        <w:pStyle w:val="GFEBody"/>
        <w:rPr>
          <w:sz w:val="24"/>
          <w:szCs w:val="24"/>
        </w:rPr>
      </w:pPr>
      <w:r w:rsidRPr="00BA7461">
        <w:rPr>
          <w:sz w:val="24"/>
          <w:szCs w:val="24"/>
        </w:rPr>
        <w:t>Accessibility features helpful for students who have hearing impairments include:</w:t>
      </w:r>
    </w:p>
    <w:p w:rsidR="00BA7461" w:rsidRPr="00BA7461" w:rsidRDefault="00BA7461" w:rsidP="00BA7461">
      <w:pPr>
        <w:pStyle w:val="GFEBullet"/>
        <w:rPr>
          <w:sz w:val="24"/>
          <w:szCs w:val="24"/>
        </w:rPr>
      </w:pPr>
      <w:r w:rsidRPr="00BA7461">
        <w:rPr>
          <w:sz w:val="24"/>
          <w:szCs w:val="24"/>
        </w:rPr>
        <w:t>Adjusting volume</w:t>
      </w:r>
    </w:p>
    <w:p w:rsidR="00BA7461" w:rsidRPr="00BA7461" w:rsidRDefault="00BA7461" w:rsidP="00BA7461">
      <w:pPr>
        <w:pStyle w:val="GFEBullet"/>
        <w:rPr>
          <w:sz w:val="24"/>
          <w:szCs w:val="24"/>
        </w:rPr>
      </w:pPr>
      <w:r w:rsidRPr="00BA7461">
        <w:rPr>
          <w:sz w:val="24"/>
          <w:szCs w:val="24"/>
        </w:rPr>
        <w:t>Changing computer sounds</w:t>
      </w:r>
    </w:p>
    <w:p w:rsidR="00BA7461" w:rsidRPr="00BA7461" w:rsidRDefault="00BA7461" w:rsidP="00BA7461">
      <w:pPr>
        <w:pStyle w:val="GFEBullet"/>
        <w:spacing w:after="160"/>
        <w:rPr>
          <w:sz w:val="24"/>
          <w:szCs w:val="24"/>
        </w:rPr>
      </w:pPr>
      <w:r w:rsidRPr="00BA7461">
        <w:rPr>
          <w:sz w:val="24"/>
          <w:szCs w:val="24"/>
        </w:rPr>
        <w:t>Using text or visual alternatives for sounds</w:t>
      </w:r>
    </w:p>
    <w:p w:rsidR="00BA7461" w:rsidRPr="00BA7461" w:rsidRDefault="00BA7461" w:rsidP="00BA7461">
      <w:pPr>
        <w:pStyle w:val="GFEHeading3"/>
      </w:pPr>
      <w:r w:rsidRPr="00BA7461">
        <w:t>Adjusting volume</w:t>
      </w:r>
    </w:p>
    <w:p w:rsidR="00BA7461" w:rsidRPr="00BA7461" w:rsidRDefault="00BA7461" w:rsidP="00BA7461">
      <w:pPr>
        <w:pStyle w:val="GFEBody"/>
        <w:rPr>
          <w:sz w:val="24"/>
          <w:szCs w:val="24"/>
        </w:rPr>
      </w:pPr>
      <w:r w:rsidRPr="00BA7461" w:rsidDel="00ED490C">
        <w:rPr>
          <w:sz w:val="24"/>
          <w:szCs w:val="24"/>
        </w:rPr>
        <w:t xml:space="preserve">Although most speakers have a volume control, you can </w:t>
      </w:r>
      <w:r w:rsidRPr="00BA7461">
        <w:rPr>
          <w:sz w:val="24"/>
          <w:szCs w:val="24"/>
        </w:rPr>
        <w:t xml:space="preserve">also </w:t>
      </w:r>
      <w:r w:rsidRPr="00BA7461" w:rsidDel="00ED490C">
        <w:rPr>
          <w:sz w:val="24"/>
          <w:szCs w:val="24"/>
        </w:rPr>
        <w:t xml:space="preserve">control </w:t>
      </w:r>
      <w:r w:rsidRPr="00BA7461">
        <w:rPr>
          <w:sz w:val="24"/>
          <w:szCs w:val="24"/>
        </w:rPr>
        <w:t>speaker volume</w:t>
      </w:r>
      <w:r w:rsidRPr="00BA7461" w:rsidDel="00ED490C">
        <w:rPr>
          <w:sz w:val="24"/>
          <w:szCs w:val="24"/>
        </w:rPr>
        <w:t xml:space="preserve"> using Windows.</w:t>
      </w:r>
      <w:r w:rsidRPr="00BA7461">
        <w:rPr>
          <w:sz w:val="24"/>
          <w:szCs w:val="24"/>
        </w:rPr>
        <w:t xml:space="preserve"> The quickest way to change the speaker volume for your computer is to click the Speakers button </w:t>
      </w:r>
      <w:r w:rsidRPr="00BA7461">
        <w:rPr>
          <w:noProof/>
          <w:sz w:val="24"/>
          <w:szCs w:val="24"/>
        </w:rPr>
        <w:drawing>
          <wp:inline distT="0" distB="0" distL="0" distR="0">
            <wp:extent cx="152400" cy="152400"/>
            <wp:effectExtent l="19050" t="0" r="0" b="0"/>
            <wp:docPr id="1" name="pageContainer0_ID0ETAAC" descr="Description: Picture of the Speakers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Container0_ID0ETAAC" descr="Description: Picture of the Speakers button"/>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A7461">
        <w:rPr>
          <w:sz w:val="24"/>
          <w:szCs w:val="24"/>
        </w:rPr>
        <w:t xml:space="preserve"> in the notification area of the taskbar, and then move the slider up or down to increase or decrease the </w:t>
      </w:r>
      <w:r w:rsidRPr="00BA7461">
        <w:rPr>
          <w:sz w:val="24"/>
          <w:szCs w:val="24"/>
        </w:rPr>
        <w:br/>
        <w:t>speaker volume.</w:t>
      </w:r>
    </w:p>
    <w:p w:rsidR="00BA7461" w:rsidRPr="00BA7461" w:rsidRDefault="00BA7461" w:rsidP="00BA7461">
      <w:pPr>
        <w:pStyle w:val="GFEHeading3"/>
      </w:pPr>
      <w:r w:rsidRPr="00BA7461">
        <w:br w:type="page"/>
      </w:r>
      <w:r w:rsidRPr="00BA7461">
        <w:lastRenderedPageBreak/>
        <w:t>To adjust overall sound volume in Windows 7 or Windows Vista:</w:t>
      </w:r>
    </w:p>
    <w:p w:rsidR="00BA7461" w:rsidRPr="00BA7461" w:rsidRDefault="00BA7461" w:rsidP="00BA7461">
      <w:pPr>
        <w:pStyle w:val="GFENumbers"/>
        <w:numPr>
          <w:ilvl w:val="0"/>
          <w:numId w:val="3"/>
        </w:numPr>
        <w:tabs>
          <w:tab w:val="clear" w:pos="1656"/>
        </w:tabs>
        <w:ind w:left="360" w:hanging="333"/>
        <w:rPr>
          <w:sz w:val="24"/>
          <w:szCs w:val="24"/>
        </w:rPr>
      </w:pPr>
      <w:r w:rsidRPr="00BA7461">
        <w:rPr>
          <w:rStyle w:val="phrase"/>
          <w:sz w:val="24"/>
          <w:szCs w:val="24"/>
        </w:rPr>
        <w:t xml:space="preserve">Open </w:t>
      </w:r>
      <w:r w:rsidRPr="00BA7461">
        <w:rPr>
          <w:rStyle w:val="phrase"/>
          <w:b/>
          <w:sz w:val="24"/>
          <w:szCs w:val="24"/>
        </w:rPr>
        <w:t>Volume Control</w:t>
      </w:r>
      <w:r w:rsidRPr="00BA7461">
        <w:rPr>
          <w:rStyle w:val="phrase"/>
          <w:sz w:val="24"/>
          <w:szCs w:val="24"/>
        </w:rPr>
        <w:t xml:space="preserve"> by clicking the </w:t>
      </w:r>
      <w:r w:rsidRPr="00BA7461">
        <w:rPr>
          <w:rStyle w:val="ui"/>
          <w:b/>
          <w:sz w:val="24"/>
          <w:szCs w:val="24"/>
        </w:rPr>
        <w:t>Start</w:t>
      </w:r>
      <w:r w:rsidRPr="00BA7461">
        <w:rPr>
          <w:rStyle w:val="phrase"/>
          <w:b/>
          <w:sz w:val="24"/>
          <w:szCs w:val="24"/>
        </w:rPr>
        <w:t xml:space="preserve"> </w:t>
      </w:r>
      <w:proofErr w:type="gramStart"/>
      <w:r w:rsidRPr="00BA7461">
        <w:rPr>
          <w:rStyle w:val="phrase"/>
          <w:sz w:val="24"/>
          <w:szCs w:val="24"/>
        </w:rPr>
        <w:t xml:space="preserve">button </w:t>
      </w:r>
      <w:proofErr w:type="gramEnd"/>
      <w:r w:rsidRPr="00BA7461">
        <w:rPr>
          <w:noProof/>
          <w:sz w:val="24"/>
          <w:szCs w:val="24"/>
        </w:rPr>
        <w:drawing>
          <wp:inline distT="0" distB="0" distL="0" distR="0">
            <wp:extent cx="142875" cy="142875"/>
            <wp:effectExtent l="19050" t="0" r="9525" b="0"/>
            <wp:docPr id="2" name="pageContainer0_ID0EZH" descr="Description: Picture of the Star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Container0_ID0EZH" descr="Description: Picture of the Start button"/>
                    <pic:cNvPicPr>
                      <a:picLocks noChangeAspect="1" noChangeArrowheads="1"/>
                    </pic:cNvPicPr>
                  </pic:nvPicPr>
                  <pic:blipFill>
                    <a:blip r:embed="rId6"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BA7461">
        <w:rPr>
          <w:rStyle w:val="phrase"/>
          <w:sz w:val="24"/>
          <w:szCs w:val="24"/>
        </w:rPr>
        <w:t xml:space="preserve">, clicking </w:t>
      </w:r>
      <w:r w:rsidRPr="00BA7461">
        <w:rPr>
          <w:rStyle w:val="ui"/>
          <w:b/>
          <w:sz w:val="24"/>
          <w:szCs w:val="24"/>
        </w:rPr>
        <w:t>Control Panel</w:t>
      </w:r>
      <w:r w:rsidRPr="00BA7461">
        <w:rPr>
          <w:rStyle w:val="phrase"/>
          <w:sz w:val="24"/>
          <w:szCs w:val="24"/>
        </w:rPr>
        <w:t xml:space="preserve">, clicking </w:t>
      </w:r>
      <w:r w:rsidRPr="00BA7461">
        <w:rPr>
          <w:rStyle w:val="ui"/>
          <w:b/>
          <w:sz w:val="24"/>
          <w:szCs w:val="24"/>
        </w:rPr>
        <w:t>Hardware and Sound</w:t>
      </w:r>
      <w:r w:rsidRPr="00BA7461">
        <w:rPr>
          <w:rStyle w:val="phrase"/>
          <w:sz w:val="24"/>
          <w:szCs w:val="24"/>
        </w:rPr>
        <w:t xml:space="preserve">, and then, under </w:t>
      </w:r>
      <w:r w:rsidRPr="00BA7461">
        <w:rPr>
          <w:rStyle w:val="ui"/>
          <w:b/>
          <w:sz w:val="24"/>
          <w:szCs w:val="24"/>
        </w:rPr>
        <w:t>Audio Devices and Sound</w:t>
      </w:r>
      <w:r w:rsidRPr="00BA7461">
        <w:rPr>
          <w:rStyle w:val="phrase"/>
          <w:sz w:val="24"/>
          <w:szCs w:val="24"/>
        </w:rPr>
        <w:t>, clicking</w:t>
      </w:r>
      <w:r w:rsidRPr="00BA7461">
        <w:rPr>
          <w:rStyle w:val="phrase"/>
          <w:b/>
          <w:sz w:val="24"/>
          <w:szCs w:val="24"/>
        </w:rPr>
        <w:t xml:space="preserve"> </w:t>
      </w:r>
      <w:r w:rsidRPr="00BA7461">
        <w:rPr>
          <w:rStyle w:val="ui"/>
          <w:b/>
          <w:sz w:val="24"/>
          <w:szCs w:val="24"/>
        </w:rPr>
        <w:t>Adjust system volume</w:t>
      </w:r>
      <w:r w:rsidRPr="00BA7461">
        <w:rPr>
          <w:rStyle w:val="phrase"/>
          <w:sz w:val="24"/>
          <w:szCs w:val="24"/>
        </w:rPr>
        <w:t>.</w:t>
      </w:r>
      <w:r w:rsidRPr="00BA7461">
        <w:rPr>
          <w:sz w:val="24"/>
          <w:szCs w:val="24"/>
        </w:rPr>
        <w:t xml:space="preserve"> </w:t>
      </w:r>
    </w:p>
    <w:p w:rsidR="00BA7461" w:rsidRPr="00BA7461" w:rsidRDefault="00BA7461" w:rsidP="00BA7461">
      <w:pPr>
        <w:pStyle w:val="GFENumbers"/>
        <w:spacing w:after="160"/>
        <w:ind w:hanging="333"/>
        <w:rPr>
          <w:sz w:val="24"/>
          <w:szCs w:val="24"/>
        </w:rPr>
      </w:pPr>
      <w:r w:rsidRPr="00BA7461">
        <w:rPr>
          <w:sz w:val="24"/>
          <w:szCs w:val="24"/>
        </w:rPr>
        <w:t xml:space="preserve">Under </w:t>
      </w:r>
      <w:r w:rsidRPr="00BA7461">
        <w:rPr>
          <w:rStyle w:val="ui"/>
          <w:b/>
          <w:sz w:val="24"/>
          <w:szCs w:val="24"/>
        </w:rPr>
        <w:t>Main Volume</w:t>
      </w:r>
      <w:r w:rsidRPr="00BA7461">
        <w:rPr>
          <w:sz w:val="24"/>
          <w:szCs w:val="24"/>
        </w:rPr>
        <w:t>, move the slider up or down to raise or lower the volume.</w:t>
      </w:r>
    </w:p>
    <w:p w:rsidR="00BA7461" w:rsidRPr="00BA7461" w:rsidRDefault="00BA7461" w:rsidP="00BA7461">
      <w:pPr>
        <w:pStyle w:val="GFEHeading3"/>
      </w:pPr>
      <w:r w:rsidRPr="00BA7461">
        <w:t>Change computer sounds</w:t>
      </w:r>
    </w:p>
    <w:p w:rsidR="00BA7461" w:rsidRPr="00BA7461" w:rsidRDefault="00BA7461" w:rsidP="00BA7461">
      <w:pPr>
        <w:pStyle w:val="GFEBody"/>
        <w:rPr>
          <w:sz w:val="24"/>
          <w:szCs w:val="24"/>
        </w:rPr>
      </w:pPr>
      <w:r w:rsidRPr="00BA7461">
        <w:rPr>
          <w:sz w:val="24"/>
          <w:szCs w:val="24"/>
        </w:rPr>
        <w:t>You can select the sounds that play when certain events occur on screen. This is helpful for students who have trouble hearing some sounds—high or low-pitched sounds, for example, or sounds associated with other devices. To change sounds in Windows 7 or Windows Vista:</w:t>
      </w:r>
    </w:p>
    <w:p w:rsidR="00BA7461" w:rsidRPr="00BA7461" w:rsidRDefault="00BA7461" w:rsidP="00BA7461">
      <w:pPr>
        <w:pStyle w:val="GFEBullet"/>
        <w:rPr>
          <w:color w:val="333333"/>
          <w:sz w:val="24"/>
          <w:szCs w:val="24"/>
        </w:rPr>
      </w:pPr>
      <w:r w:rsidRPr="00BA7461">
        <w:rPr>
          <w:rStyle w:val="phrase"/>
          <w:rFonts w:cs="Segoe UI"/>
          <w:sz w:val="24"/>
          <w:szCs w:val="24"/>
        </w:rPr>
        <w:t>Open</w:t>
      </w:r>
      <w:r w:rsidRPr="00BA7461">
        <w:rPr>
          <w:rStyle w:val="phrase"/>
          <w:rFonts w:cs="Segoe UI"/>
          <w:b/>
          <w:sz w:val="24"/>
          <w:szCs w:val="24"/>
        </w:rPr>
        <w:t xml:space="preserve"> Sound</w:t>
      </w:r>
      <w:r w:rsidRPr="00BA7461">
        <w:rPr>
          <w:rStyle w:val="phrase"/>
          <w:rFonts w:cs="Segoe UI"/>
          <w:sz w:val="24"/>
          <w:szCs w:val="24"/>
        </w:rPr>
        <w:t xml:space="preserve"> by clicking the </w:t>
      </w:r>
      <w:r w:rsidRPr="00BA7461">
        <w:rPr>
          <w:rStyle w:val="ui"/>
          <w:rFonts w:cs="Segoe UI"/>
          <w:b/>
          <w:sz w:val="24"/>
          <w:szCs w:val="24"/>
        </w:rPr>
        <w:t>Start</w:t>
      </w:r>
      <w:r w:rsidRPr="00BA7461">
        <w:rPr>
          <w:rStyle w:val="phrase"/>
          <w:rFonts w:cs="Segoe UI"/>
          <w:sz w:val="24"/>
          <w:szCs w:val="24"/>
        </w:rPr>
        <w:t xml:space="preserve"> </w:t>
      </w:r>
      <w:proofErr w:type="gramStart"/>
      <w:r w:rsidRPr="00BA7461">
        <w:rPr>
          <w:rStyle w:val="phrase"/>
          <w:rFonts w:cs="Segoe UI"/>
          <w:sz w:val="24"/>
          <w:szCs w:val="24"/>
        </w:rPr>
        <w:t xml:space="preserve">button </w:t>
      </w:r>
      <w:proofErr w:type="gramEnd"/>
      <w:r w:rsidRPr="00BA7461">
        <w:rPr>
          <w:noProof/>
          <w:sz w:val="24"/>
          <w:szCs w:val="24"/>
        </w:rPr>
        <w:drawing>
          <wp:inline distT="0" distB="0" distL="0" distR="0">
            <wp:extent cx="142875" cy="142875"/>
            <wp:effectExtent l="19050" t="0" r="9525" b="0"/>
            <wp:docPr id="3" name="pageContainer0_ID0EZH" descr="Description: Picture of the Star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Container0_ID0EZH" descr="Description: Picture of the Start button"/>
                    <pic:cNvPicPr>
                      <a:picLocks noChangeAspect="1" noChangeArrowheads="1"/>
                    </pic:cNvPicPr>
                  </pic:nvPicPr>
                  <pic:blipFill>
                    <a:blip r:embed="rId6"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BA7461">
        <w:rPr>
          <w:rStyle w:val="phrase"/>
          <w:rFonts w:cs="Segoe UI"/>
          <w:sz w:val="24"/>
          <w:szCs w:val="24"/>
        </w:rPr>
        <w:t xml:space="preserve">, and then clicking </w:t>
      </w:r>
      <w:r w:rsidRPr="00BA7461">
        <w:rPr>
          <w:rStyle w:val="ui"/>
          <w:rFonts w:cs="Segoe UI"/>
          <w:b/>
          <w:sz w:val="24"/>
          <w:szCs w:val="24"/>
        </w:rPr>
        <w:t>Control Panel</w:t>
      </w:r>
      <w:r w:rsidRPr="00BA7461">
        <w:rPr>
          <w:rStyle w:val="phrase"/>
          <w:rFonts w:cs="Segoe UI"/>
          <w:sz w:val="24"/>
          <w:szCs w:val="24"/>
        </w:rPr>
        <w:t xml:space="preserve">. In the search box, type </w:t>
      </w:r>
      <w:r w:rsidRPr="00BA7461">
        <w:rPr>
          <w:b/>
          <w:sz w:val="24"/>
          <w:szCs w:val="24"/>
        </w:rPr>
        <w:t>sound</w:t>
      </w:r>
      <w:r w:rsidRPr="00BA7461">
        <w:rPr>
          <w:rStyle w:val="phrase"/>
          <w:rFonts w:cs="Segoe UI"/>
          <w:sz w:val="24"/>
          <w:szCs w:val="24"/>
        </w:rPr>
        <w:t xml:space="preserve">, and then click </w:t>
      </w:r>
      <w:r w:rsidRPr="00BA7461">
        <w:rPr>
          <w:rStyle w:val="ui"/>
          <w:rFonts w:cs="Segoe UI"/>
          <w:b/>
          <w:sz w:val="24"/>
          <w:szCs w:val="24"/>
        </w:rPr>
        <w:t>Sound</w:t>
      </w:r>
      <w:r w:rsidRPr="00BA7461">
        <w:rPr>
          <w:rStyle w:val="phrase"/>
          <w:rFonts w:cs="Segoe UI"/>
          <w:sz w:val="24"/>
          <w:szCs w:val="24"/>
        </w:rPr>
        <w:t>.</w:t>
      </w:r>
      <w:r w:rsidRPr="00BA7461">
        <w:rPr>
          <w:sz w:val="24"/>
          <w:szCs w:val="24"/>
        </w:rPr>
        <w:t xml:space="preserve"> </w:t>
      </w:r>
    </w:p>
    <w:p w:rsidR="00BA7461" w:rsidRPr="00BA7461" w:rsidRDefault="00BA7461" w:rsidP="00BA7461">
      <w:pPr>
        <w:pStyle w:val="GFEBullet"/>
        <w:rPr>
          <w:color w:val="333333"/>
          <w:sz w:val="24"/>
          <w:szCs w:val="24"/>
        </w:rPr>
      </w:pPr>
      <w:r w:rsidRPr="00BA7461">
        <w:rPr>
          <w:sz w:val="24"/>
          <w:szCs w:val="24"/>
        </w:rPr>
        <w:t xml:space="preserve">Click the </w:t>
      </w:r>
      <w:r w:rsidRPr="00BA7461">
        <w:rPr>
          <w:rStyle w:val="ui"/>
          <w:rFonts w:cs="Segoe UI"/>
          <w:b/>
          <w:sz w:val="24"/>
          <w:szCs w:val="24"/>
        </w:rPr>
        <w:t>Sounds</w:t>
      </w:r>
      <w:r w:rsidRPr="00BA7461">
        <w:rPr>
          <w:b/>
          <w:sz w:val="24"/>
          <w:szCs w:val="24"/>
        </w:rPr>
        <w:t xml:space="preserve"> </w:t>
      </w:r>
      <w:r w:rsidRPr="00BA7461">
        <w:rPr>
          <w:sz w:val="24"/>
          <w:szCs w:val="24"/>
        </w:rPr>
        <w:t>tab.</w:t>
      </w:r>
    </w:p>
    <w:p w:rsidR="00BA7461" w:rsidRPr="00BA7461" w:rsidRDefault="00BA7461" w:rsidP="00BA7461">
      <w:pPr>
        <w:pStyle w:val="GFEBullet"/>
        <w:spacing w:after="160"/>
        <w:rPr>
          <w:color w:val="333333"/>
          <w:sz w:val="24"/>
          <w:szCs w:val="24"/>
        </w:rPr>
      </w:pPr>
      <w:r w:rsidRPr="00BA7461">
        <w:rPr>
          <w:sz w:val="24"/>
          <w:szCs w:val="24"/>
        </w:rPr>
        <w:t xml:space="preserve">In the </w:t>
      </w:r>
      <w:r w:rsidRPr="00BA7461">
        <w:rPr>
          <w:rStyle w:val="ui"/>
          <w:rFonts w:cs="Segoe UI"/>
          <w:b/>
          <w:sz w:val="24"/>
          <w:szCs w:val="24"/>
        </w:rPr>
        <w:t>Sound Scheme</w:t>
      </w:r>
      <w:r w:rsidRPr="00BA7461">
        <w:rPr>
          <w:sz w:val="24"/>
          <w:szCs w:val="24"/>
        </w:rPr>
        <w:t xml:space="preserve"> list, click the sound scheme that you want to use, and then click </w:t>
      </w:r>
      <w:r w:rsidRPr="00BA7461">
        <w:rPr>
          <w:rStyle w:val="ui"/>
          <w:rFonts w:cs="Segoe UI"/>
          <w:b/>
          <w:sz w:val="24"/>
          <w:szCs w:val="24"/>
        </w:rPr>
        <w:t>OK</w:t>
      </w:r>
      <w:r w:rsidRPr="00BA7461">
        <w:rPr>
          <w:sz w:val="24"/>
          <w:szCs w:val="24"/>
        </w:rPr>
        <w:t>.</w:t>
      </w:r>
    </w:p>
    <w:p w:rsidR="00BA7461" w:rsidRPr="00BA7461" w:rsidRDefault="00BA7461" w:rsidP="00BA7461">
      <w:pPr>
        <w:pStyle w:val="GFEBody"/>
        <w:rPr>
          <w:color w:val="333333"/>
          <w:sz w:val="24"/>
          <w:szCs w:val="24"/>
        </w:rPr>
      </w:pPr>
      <w:r w:rsidRPr="00BA7461">
        <w:rPr>
          <w:sz w:val="24"/>
          <w:szCs w:val="24"/>
        </w:rPr>
        <w:t xml:space="preserve">To change an individual sound, select an event (under Program Events) to which you want to assign a new sound. You can click </w:t>
      </w:r>
      <w:r w:rsidRPr="00BA7461">
        <w:rPr>
          <w:b/>
          <w:bCs/>
          <w:sz w:val="24"/>
          <w:szCs w:val="24"/>
        </w:rPr>
        <w:t>Test</w:t>
      </w:r>
      <w:r w:rsidRPr="00BA7461">
        <w:rPr>
          <w:sz w:val="24"/>
          <w:szCs w:val="24"/>
        </w:rPr>
        <w:t xml:space="preserve"> to hear each sound. </w:t>
      </w:r>
    </w:p>
    <w:p w:rsidR="00BA7461" w:rsidRPr="00BA7461" w:rsidRDefault="00BA7461" w:rsidP="00BA7461">
      <w:pPr>
        <w:pStyle w:val="GFEGraphic"/>
        <w:rPr>
          <w:sz w:val="24"/>
          <w:szCs w:val="24"/>
        </w:rPr>
      </w:pPr>
      <w:r w:rsidRPr="00BA7461">
        <w:rPr>
          <w:rFonts w:cs="Segoe UI"/>
          <w:sz w:val="24"/>
          <w:szCs w:val="24"/>
        </w:rPr>
        <w:drawing>
          <wp:inline distT="0" distB="0" distL="0" distR="0">
            <wp:extent cx="4038600" cy="4495800"/>
            <wp:effectExtent l="19050" t="0" r="0" b="0"/>
            <wp:docPr id="4" name="Picture 66" descr="Description: Screen shot of Sound options dialog box open to Sounds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Description: Screen shot of Sound options dialog box open to Sounds tab"/>
                    <pic:cNvPicPr>
                      <a:picLocks noChangeAspect="1" noChangeArrowheads="1"/>
                    </pic:cNvPicPr>
                  </pic:nvPicPr>
                  <pic:blipFill>
                    <a:blip r:embed="rId7" cstate="print"/>
                    <a:srcRect/>
                    <a:stretch>
                      <a:fillRect/>
                    </a:stretch>
                  </pic:blipFill>
                  <pic:spPr bwMode="auto">
                    <a:xfrm>
                      <a:off x="0" y="0"/>
                      <a:ext cx="4038600" cy="4495800"/>
                    </a:xfrm>
                    <a:prstGeom prst="rect">
                      <a:avLst/>
                    </a:prstGeom>
                    <a:noFill/>
                    <a:ln w="9525">
                      <a:noFill/>
                      <a:miter lim="800000"/>
                      <a:headEnd/>
                      <a:tailEnd/>
                    </a:ln>
                  </pic:spPr>
                </pic:pic>
              </a:graphicData>
            </a:graphic>
          </wp:inline>
        </w:drawing>
      </w:r>
    </w:p>
    <w:p w:rsidR="00BA7461" w:rsidRPr="00BA7461" w:rsidRDefault="00BA7461" w:rsidP="00BA7461">
      <w:pPr>
        <w:pStyle w:val="GFEBody"/>
        <w:rPr>
          <w:sz w:val="24"/>
          <w:szCs w:val="24"/>
        </w:rPr>
      </w:pPr>
      <w:r w:rsidRPr="00BA7461">
        <w:rPr>
          <w:b/>
          <w:bCs/>
          <w:sz w:val="24"/>
          <w:szCs w:val="24"/>
        </w:rPr>
        <w:lastRenderedPageBreak/>
        <w:t>Figure 2-8</w:t>
      </w:r>
      <w:r w:rsidRPr="00BA7461">
        <w:rPr>
          <w:bCs/>
          <w:sz w:val="24"/>
          <w:szCs w:val="24"/>
        </w:rPr>
        <w:t xml:space="preserve">. </w:t>
      </w:r>
      <w:r w:rsidRPr="00BA7461">
        <w:rPr>
          <w:i/>
          <w:iCs/>
          <w:sz w:val="24"/>
          <w:szCs w:val="24"/>
        </w:rPr>
        <w:t xml:space="preserve"> </w:t>
      </w:r>
      <w:r w:rsidRPr="00BA7461">
        <w:rPr>
          <w:sz w:val="24"/>
          <w:szCs w:val="24"/>
        </w:rPr>
        <w:t>Sound options</w:t>
      </w:r>
    </w:p>
    <w:p w:rsidR="00BA7461" w:rsidRPr="00BA7461" w:rsidRDefault="00BA7461" w:rsidP="00BA7461">
      <w:pPr>
        <w:pStyle w:val="GFEHeading3"/>
      </w:pPr>
      <w:r w:rsidRPr="00BA7461">
        <w:br w:type="page"/>
      </w:r>
      <w:r w:rsidRPr="00BA7461">
        <w:lastRenderedPageBreak/>
        <w:t>Use text or visual alternatives to sounds</w:t>
      </w:r>
    </w:p>
    <w:p w:rsidR="00BA7461" w:rsidRPr="00BA7461" w:rsidRDefault="00BA7461" w:rsidP="00BA7461">
      <w:pPr>
        <w:pStyle w:val="GFEBody"/>
        <w:rPr>
          <w:sz w:val="24"/>
          <w:szCs w:val="24"/>
        </w:rPr>
      </w:pPr>
      <w:r w:rsidRPr="00BA7461">
        <w:rPr>
          <w:rStyle w:val="notlocalizable"/>
          <w:rFonts w:cs="Segoe UI"/>
          <w:sz w:val="24"/>
          <w:szCs w:val="24"/>
        </w:rPr>
        <w:t>Windows</w:t>
      </w:r>
      <w:r w:rsidRPr="00BA7461">
        <w:rPr>
          <w:sz w:val="24"/>
          <w:szCs w:val="24"/>
        </w:rPr>
        <w:t xml:space="preserve"> provides settings for using visual cues to replace sounds in many programs. You can adjust these settings on the </w:t>
      </w:r>
      <w:r w:rsidRPr="00BA7461">
        <w:rPr>
          <w:rStyle w:val="ui"/>
          <w:rFonts w:cs="Segoe UI"/>
          <w:b/>
          <w:sz w:val="24"/>
          <w:szCs w:val="24"/>
        </w:rPr>
        <w:t>Use text or visual alternatives for sounds</w:t>
      </w:r>
      <w:r w:rsidRPr="00BA7461">
        <w:rPr>
          <w:sz w:val="24"/>
          <w:szCs w:val="24"/>
        </w:rPr>
        <w:t xml:space="preserve"> page in the Ease of Access Center.</w:t>
      </w:r>
    </w:p>
    <w:p w:rsidR="00BA7461" w:rsidRPr="00BA7461" w:rsidRDefault="00BA7461" w:rsidP="00BA7461">
      <w:pPr>
        <w:pStyle w:val="GFENumbers"/>
        <w:numPr>
          <w:ilvl w:val="0"/>
          <w:numId w:val="4"/>
        </w:numPr>
        <w:tabs>
          <w:tab w:val="clear" w:pos="1656"/>
        </w:tabs>
        <w:ind w:left="360" w:hanging="360"/>
        <w:rPr>
          <w:sz w:val="24"/>
          <w:szCs w:val="24"/>
        </w:rPr>
      </w:pPr>
      <w:r w:rsidRPr="00BA7461">
        <w:rPr>
          <w:rStyle w:val="phrase"/>
          <w:sz w:val="24"/>
          <w:szCs w:val="24"/>
        </w:rPr>
        <w:t xml:space="preserve">In Windows 7 or Windows Vista, open the </w:t>
      </w:r>
      <w:hyperlink r:id="rId8" w:tooltip="Use text or visual alternatives for sounds" w:history="1">
        <w:r w:rsidRPr="00BA7461">
          <w:rPr>
            <w:rStyle w:val="Hyperlink"/>
            <w:rFonts w:eastAsiaTheme="majorEastAsia"/>
            <w:b/>
            <w:sz w:val="24"/>
            <w:szCs w:val="24"/>
          </w:rPr>
          <w:t>Use text or visual alternatives for sounds</w:t>
        </w:r>
      </w:hyperlink>
      <w:r w:rsidRPr="00BA7461">
        <w:rPr>
          <w:rStyle w:val="phrase"/>
          <w:sz w:val="24"/>
          <w:szCs w:val="24"/>
        </w:rPr>
        <w:t xml:space="preserve"> page by clicking the </w:t>
      </w:r>
      <w:r w:rsidRPr="00BA7461">
        <w:rPr>
          <w:rStyle w:val="ui"/>
          <w:b/>
          <w:sz w:val="24"/>
          <w:szCs w:val="24"/>
        </w:rPr>
        <w:t>Start</w:t>
      </w:r>
      <w:r w:rsidRPr="00BA7461">
        <w:rPr>
          <w:rStyle w:val="phrase"/>
          <w:b/>
          <w:sz w:val="24"/>
          <w:szCs w:val="24"/>
        </w:rPr>
        <w:t xml:space="preserve"> </w:t>
      </w:r>
      <w:proofErr w:type="gramStart"/>
      <w:r w:rsidRPr="00BA7461">
        <w:rPr>
          <w:rStyle w:val="phrase"/>
          <w:sz w:val="24"/>
          <w:szCs w:val="24"/>
        </w:rPr>
        <w:t xml:space="preserve">button </w:t>
      </w:r>
      <w:proofErr w:type="gramEnd"/>
      <w:r w:rsidRPr="00BA7461">
        <w:rPr>
          <w:noProof/>
          <w:sz w:val="24"/>
          <w:szCs w:val="24"/>
        </w:rPr>
        <w:drawing>
          <wp:inline distT="0" distB="0" distL="0" distR="0">
            <wp:extent cx="142875" cy="142875"/>
            <wp:effectExtent l="19050" t="0" r="9525" b="0"/>
            <wp:docPr id="5" name="pageContainer0_ID0EZH" descr="Description: Picture of the Star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Container0_ID0EZH" descr="Description: Picture of the Start button"/>
                    <pic:cNvPicPr>
                      <a:picLocks noChangeAspect="1" noChangeArrowheads="1"/>
                    </pic:cNvPicPr>
                  </pic:nvPicPr>
                  <pic:blipFill>
                    <a:blip r:embed="rId6"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BA7461">
        <w:rPr>
          <w:rStyle w:val="phrase"/>
          <w:sz w:val="24"/>
          <w:szCs w:val="24"/>
        </w:rPr>
        <w:t xml:space="preserve">, clicking </w:t>
      </w:r>
      <w:r w:rsidRPr="00BA7461">
        <w:rPr>
          <w:rStyle w:val="ui"/>
          <w:b/>
          <w:sz w:val="24"/>
          <w:szCs w:val="24"/>
        </w:rPr>
        <w:t>Control Panel</w:t>
      </w:r>
      <w:r w:rsidRPr="00BA7461">
        <w:rPr>
          <w:rStyle w:val="phrase"/>
          <w:sz w:val="24"/>
          <w:szCs w:val="24"/>
        </w:rPr>
        <w:t xml:space="preserve">, clicking </w:t>
      </w:r>
      <w:r w:rsidRPr="00BA7461">
        <w:rPr>
          <w:rStyle w:val="ui"/>
          <w:b/>
          <w:sz w:val="24"/>
          <w:szCs w:val="24"/>
        </w:rPr>
        <w:t>Ease of Access</w:t>
      </w:r>
      <w:r w:rsidRPr="00BA7461">
        <w:rPr>
          <w:rStyle w:val="phrase"/>
          <w:sz w:val="24"/>
          <w:szCs w:val="24"/>
        </w:rPr>
        <w:t xml:space="preserve">, clicking </w:t>
      </w:r>
      <w:r w:rsidRPr="00BA7461">
        <w:rPr>
          <w:rStyle w:val="ui"/>
          <w:b/>
          <w:sz w:val="24"/>
          <w:szCs w:val="24"/>
        </w:rPr>
        <w:t>Ease of Access Center</w:t>
      </w:r>
      <w:r w:rsidRPr="00BA7461">
        <w:rPr>
          <w:rStyle w:val="phrase"/>
          <w:sz w:val="24"/>
          <w:szCs w:val="24"/>
        </w:rPr>
        <w:t xml:space="preserve">, and then clicking </w:t>
      </w:r>
      <w:r w:rsidRPr="00BA7461">
        <w:rPr>
          <w:rStyle w:val="ui"/>
          <w:b/>
          <w:sz w:val="24"/>
          <w:szCs w:val="24"/>
        </w:rPr>
        <w:t>Use text or visual alternatives for sounds</w:t>
      </w:r>
      <w:r w:rsidRPr="00BA7461">
        <w:rPr>
          <w:rStyle w:val="phrase"/>
          <w:sz w:val="24"/>
          <w:szCs w:val="24"/>
        </w:rPr>
        <w:t>.</w:t>
      </w:r>
      <w:r w:rsidRPr="00BA7461">
        <w:rPr>
          <w:sz w:val="24"/>
          <w:szCs w:val="24"/>
        </w:rPr>
        <w:t xml:space="preserve"> </w:t>
      </w:r>
    </w:p>
    <w:p w:rsidR="00BA7461" w:rsidRPr="00BA7461" w:rsidRDefault="00BA7461" w:rsidP="00BA7461">
      <w:pPr>
        <w:pStyle w:val="GFENumbers"/>
        <w:ind w:hanging="360"/>
        <w:rPr>
          <w:sz w:val="24"/>
          <w:szCs w:val="24"/>
        </w:rPr>
      </w:pPr>
      <w:r w:rsidRPr="00BA7461">
        <w:rPr>
          <w:sz w:val="24"/>
          <w:szCs w:val="24"/>
        </w:rPr>
        <w:t xml:space="preserve">On the </w:t>
      </w:r>
      <w:r w:rsidRPr="00BA7461">
        <w:rPr>
          <w:b/>
          <w:sz w:val="24"/>
          <w:szCs w:val="24"/>
        </w:rPr>
        <w:t xml:space="preserve">Use text or visual alternatives for sounds page, </w:t>
      </w:r>
      <w:r w:rsidRPr="00BA7461">
        <w:rPr>
          <w:sz w:val="24"/>
          <w:szCs w:val="24"/>
        </w:rPr>
        <w:t>select the options that you want to use:</w:t>
      </w:r>
    </w:p>
    <w:p w:rsidR="00BA7461" w:rsidRPr="00BA7461" w:rsidRDefault="00BA7461" w:rsidP="00BA7461">
      <w:pPr>
        <w:pStyle w:val="GFENumbers"/>
        <w:numPr>
          <w:ilvl w:val="1"/>
          <w:numId w:val="2"/>
        </w:numPr>
        <w:tabs>
          <w:tab w:val="clear" w:pos="2880"/>
        </w:tabs>
        <w:ind w:left="720"/>
        <w:rPr>
          <w:sz w:val="24"/>
          <w:szCs w:val="24"/>
        </w:rPr>
      </w:pPr>
      <w:r w:rsidRPr="00BA7461">
        <w:rPr>
          <w:rStyle w:val="leadinphraseother"/>
          <w:b/>
          <w:sz w:val="24"/>
          <w:szCs w:val="24"/>
        </w:rPr>
        <w:t>Turn on visual notifications for sounds.</w:t>
      </w:r>
      <w:r w:rsidRPr="00BA7461">
        <w:rPr>
          <w:sz w:val="24"/>
          <w:szCs w:val="24"/>
        </w:rPr>
        <w:t xml:space="preserve"> This option sets sound notifications to run when you log on to </w:t>
      </w:r>
      <w:r w:rsidRPr="00BA7461">
        <w:rPr>
          <w:rStyle w:val="notlocalizable"/>
          <w:sz w:val="24"/>
          <w:szCs w:val="24"/>
        </w:rPr>
        <w:t>Windows</w:t>
      </w:r>
      <w:r w:rsidRPr="00BA7461">
        <w:rPr>
          <w:sz w:val="24"/>
          <w:szCs w:val="24"/>
        </w:rPr>
        <w:t>. Sound notifications replace system sounds with visual cues, such as a flash on the screen, so that system alerts are noticeable even when they're not heard. You can also choose how you want sound notifications to warn you.</w:t>
      </w:r>
    </w:p>
    <w:p w:rsidR="00BA7461" w:rsidRPr="00BA7461" w:rsidRDefault="00BA7461" w:rsidP="00BA7461">
      <w:pPr>
        <w:pStyle w:val="GFENumbers"/>
        <w:numPr>
          <w:ilvl w:val="1"/>
          <w:numId w:val="2"/>
        </w:numPr>
        <w:tabs>
          <w:tab w:val="clear" w:pos="2880"/>
        </w:tabs>
        <w:ind w:left="720"/>
        <w:rPr>
          <w:sz w:val="24"/>
          <w:szCs w:val="24"/>
        </w:rPr>
      </w:pPr>
      <w:r w:rsidRPr="00BA7461">
        <w:rPr>
          <w:b/>
          <w:sz w:val="24"/>
          <w:szCs w:val="24"/>
        </w:rPr>
        <w:t xml:space="preserve">Turn </w:t>
      </w:r>
      <w:r w:rsidRPr="00BA7461">
        <w:rPr>
          <w:rStyle w:val="leadinphraseother"/>
          <w:b/>
          <w:sz w:val="24"/>
          <w:szCs w:val="24"/>
        </w:rPr>
        <w:t>on text captions for spoken dialog.</w:t>
      </w:r>
      <w:r w:rsidRPr="00BA7461">
        <w:rPr>
          <w:sz w:val="24"/>
          <w:szCs w:val="24"/>
        </w:rPr>
        <w:t xml:space="preserve"> This option causes </w:t>
      </w:r>
      <w:r w:rsidRPr="00BA7461">
        <w:rPr>
          <w:rStyle w:val="notlocalizable"/>
          <w:sz w:val="24"/>
          <w:szCs w:val="24"/>
        </w:rPr>
        <w:t>Windows</w:t>
      </w:r>
      <w:r w:rsidRPr="00BA7461">
        <w:rPr>
          <w:sz w:val="24"/>
          <w:szCs w:val="24"/>
        </w:rPr>
        <w:t xml:space="preserve"> to display text captions in place of sounds to indicate that activity is happening on your computer (for example, when a document starts or finishes printing).</w:t>
      </w:r>
    </w:p>
    <w:p w:rsidR="00BA7461" w:rsidRPr="009A3D3B" w:rsidRDefault="00BA7461" w:rsidP="00BA7461">
      <w:pPr>
        <w:pStyle w:val="GFEGraphic"/>
        <w:ind w:left="540"/>
      </w:pPr>
      <w:r>
        <w:drawing>
          <wp:inline distT="0" distB="0" distL="0" distR="0">
            <wp:extent cx="5505450" cy="4400550"/>
            <wp:effectExtent l="19050" t="0" r="0" b="0"/>
            <wp:docPr id="6" name="Picture 72" descr="Description: Screen shot of Use text or visual alternatives for sounds page in the Ease of Access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Description: Screen shot of Use text or visual alternatives for sounds page in the Ease of Access Center"/>
                    <pic:cNvPicPr>
                      <a:picLocks noChangeAspect="1" noChangeArrowheads="1"/>
                    </pic:cNvPicPr>
                  </pic:nvPicPr>
                  <pic:blipFill>
                    <a:blip r:embed="rId9" cstate="print"/>
                    <a:srcRect/>
                    <a:stretch>
                      <a:fillRect/>
                    </a:stretch>
                  </pic:blipFill>
                  <pic:spPr bwMode="auto">
                    <a:xfrm>
                      <a:off x="0" y="0"/>
                      <a:ext cx="5505450" cy="4400550"/>
                    </a:xfrm>
                    <a:prstGeom prst="rect">
                      <a:avLst/>
                    </a:prstGeom>
                    <a:noFill/>
                    <a:ln w="9525">
                      <a:noFill/>
                      <a:miter lim="800000"/>
                      <a:headEnd/>
                      <a:tailEnd/>
                    </a:ln>
                  </pic:spPr>
                </pic:pic>
              </a:graphicData>
            </a:graphic>
          </wp:inline>
        </w:drawing>
      </w:r>
    </w:p>
    <w:p w:rsidR="00BA7461" w:rsidRDefault="00BA7461" w:rsidP="00BA7461">
      <w:pPr>
        <w:pStyle w:val="GFEBody"/>
        <w:ind w:left="720"/>
      </w:pPr>
      <w:r w:rsidRPr="000976BA">
        <w:rPr>
          <w:b/>
          <w:bCs/>
        </w:rPr>
        <w:t>Figure 2-9</w:t>
      </w:r>
      <w:r w:rsidRPr="009A3D3B">
        <w:rPr>
          <w:bCs/>
        </w:rPr>
        <w:t xml:space="preserve">. </w:t>
      </w:r>
      <w:r w:rsidRPr="009A3D3B">
        <w:rPr>
          <w:i/>
          <w:iCs/>
        </w:rPr>
        <w:t xml:space="preserve"> </w:t>
      </w:r>
      <w:r w:rsidRPr="000976BA">
        <w:t>Use text or visual alternatives for sounds page in the Ease of Access Center</w:t>
      </w:r>
    </w:p>
    <w:p w:rsidR="00BA7461" w:rsidRDefault="00BA7461"/>
    <w:sectPr w:rsidR="00BA7461" w:rsidSect="00FF02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00022FF" w:usb1="C000205B" w:usb2="00000009" w:usb3="00000000" w:csb0="000001D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C43E5"/>
    <w:multiLevelType w:val="hybridMultilevel"/>
    <w:tmpl w:val="27BA7980"/>
    <w:lvl w:ilvl="0" w:tplc="F38246AE">
      <w:start w:val="1"/>
      <w:numFmt w:val="decimal"/>
      <w:pStyle w:val="GFENumbers"/>
      <w:lvlText w:val="%1."/>
      <w:lvlJc w:val="left"/>
      <w:pPr>
        <w:tabs>
          <w:tab w:val="num" w:pos="1656"/>
        </w:tabs>
        <w:ind w:left="1656" w:hanging="216"/>
      </w:pPr>
      <w:rPr>
        <w:rFonts w:hint="default"/>
      </w:rPr>
    </w:lvl>
    <w:lvl w:ilvl="1" w:tplc="BC824830">
      <w:numFmt w:val="bullet"/>
      <w:lvlText w:val="–"/>
      <w:lvlJc w:val="left"/>
      <w:pPr>
        <w:tabs>
          <w:tab w:val="num" w:pos="2880"/>
        </w:tabs>
        <w:ind w:left="2880" w:hanging="360"/>
      </w:pPr>
      <w:rPr>
        <w:rFonts w:ascii="Calibri" w:eastAsia="Times New Roman" w:hAnsi="Calibri" w:cs="Times New Roman"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6481025A"/>
    <w:multiLevelType w:val="hybridMultilevel"/>
    <w:tmpl w:val="3F26F2C0"/>
    <w:lvl w:ilvl="0" w:tplc="78AA9CF0">
      <w:start w:val="1"/>
      <w:numFmt w:val="bullet"/>
      <w:pStyle w:val="GFEBullet"/>
      <w:lvlText w:val=""/>
      <w:lvlJc w:val="left"/>
      <w:pPr>
        <w:tabs>
          <w:tab w:val="num" w:pos="1656"/>
        </w:tabs>
        <w:ind w:left="1656" w:hanging="216"/>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1"/>
  </w:num>
  <w:num w:numId="2">
    <w:abstractNumId w:val="0"/>
  </w:num>
  <w:num w:numId="3">
    <w:abstractNumId w:val="0"/>
    <w:lvlOverride w:ilvl="0">
      <w:startOverride w:val="1"/>
    </w:lvlOverride>
  </w:num>
  <w:num w:numId="4">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7461"/>
    <w:rsid w:val="00BA7461"/>
    <w:rsid w:val="00FF02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2DF"/>
  </w:style>
  <w:style w:type="paragraph" w:styleId="Heading2">
    <w:name w:val="heading 2"/>
    <w:basedOn w:val="Normal"/>
    <w:next w:val="Normal"/>
    <w:link w:val="Heading2Char"/>
    <w:uiPriority w:val="9"/>
    <w:semiHidden/>
    <w:unhideWhenUsed/>
    <w:qFormat/>
    <w:rsid w:val="00BA74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A746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FEGraphic">
    <w:name w:val="GFE Graphic"/>
    <w:basedOn w:val="GFEBody"/>
    <w:qFormat/>
    <w:rsid w:val="00BA7461"/>
    <w:rPr>
      <w:noProof/>
    </w:rPr>
  </w:style>
  <w:style w:type="paragraph" w:customStyle="1" w:styleId="GFENumbers">
    <w:name w:val="GFE Numbers"/>
    <w:basedOn w:val="GFEBullet"/>
    <w:qFormat/>
    <w:rsid w:val="00BA7461"/>
    <w:pPr>
      <w:numPr>
        <w:numId w:val="2"/>
      </w:numPr>
      <w:tabs>
        <w:tab w:val="clear" w:pos="1656"/>
      </w:tabs>
      <w:ind w:left="360" w:hanging="306"/>
    </w:pPr>
    <w:rPr>
      <w:rFonts w:cs="Segoe UI"/>
    </w:rPr>
  </w:style>
  <w:style w:type="paragraph" w:customStyle="1" w:styleId="GFEBullet">
    <w:name w:val="GFE Bullet"/>
    <w:basedOn w:val="Normal"/>
    <w:qFormat/>
    <w:rsid w:val="00BA7461"/>
    <w:pPr>
      <w:numPr>
        <w:numId w:val="1"/>
      </w:numPr>
      <w:tabs>
        <w:tab w:val="clear" w:pos="1656"/>
      </w:tabs>
      <w:spacing w:after="120" w:line="240" w:lineRule="auto"/>
      <w:ind w:left="360" w:hanging="360"/>
    </w:pPr>
    <w:rPr>
      <w:rFonts w:ascii="Franklin Gothic Book" w:eastAsia="Times New Roman" w:hAnsi="Franklin Gothic Book" w:cs="Times New Roman"/>
      <w:bCs/>
      <w:sz w:val="20"/>
      <w:szCs w:val="20"/>
    </w:rPr>
  </w:style>
  <w:style w:type="paragraph" w:customStyle="1" w:styleId="GFEHeading2">
    <w:name w:val="GFE Heading 2"/>
    <w:basedOn w:val="Heading2"/>
    <w:qFormat/>
    <w:rsid w:val="00BA7461"/>
    <w:pPr>
      <w:keepNext w:val="0"/>
      <w:keepLines w:val="0"/>
      <w:spacing w:before="240"/>
    </w:pPr>
    <w:rPr>
      <w:rFonts w:ascii="Franklin Gothic Book" w:eastAsia="Times New Roman" w:hAnsi="Franklin Gothic Book" w:cs="Times New Roman"/>
      <w:bCs w:val="0"/>
      <w:color w:val="auto"/>
      <w:sz w:val="28"/>
      <w:szCs w:val="20"/>
    </w:rPr>
  </w:style>
  <w:style w:type="paragraph" w:customStyle="1" w:styleId="GFEHeading3">
    <w:name w:val="GFE Heading 3"/>
    <w:basedOn w:val="Heading3"/>
    <w:qFormat/>
    <w:rsid w:val="00BA7461"/>
    <w:pPr>
      <w:keepNext w:val="0"/>
      <w:keepLines w:val="0"/>
      <w:spacing w:before="0" w:after="80"/>
    </w:pPr>
    <w:rPr>
      <w:rFonts w:ascii="Franklin Gothic Book" w:eastAsia="Times New Roman" w:hAnsi="Franklin Gothic Book" w:cs="Times New Roman"/>
      <w:bCs w:val="0"/>
      <w:color w:val="auto"/>
      <w:sz w:val="24"/>
      <w:szCs w:val="24"/>
    </w:rPr>
  </w:style>
  <w:style w:type="character" w:styleId="Hyperlink">
    <w:name w:val="Hyperlink"/>
    <w:aliases w:val="GFE Hyperlink"/>
    <w:uiPriority w:val="99"/>
    <w:rsid w:val="00BA7461"/>
    <w:rPr>
      <w:color w:val="0000FF"/>
      <w:u w:val="none"/>
    </w:rPr>
  </w:style>
  <w:style w:type="paragraph" w:customStyle="1" w:styleId="GFEBody">
    <w:name w:val="GFE Body"/>
    <w:qFormat/>
    <w:rsid w:val="00BA7461"/>
    <w:pPr>
      <w:spacing w:after="160"/>
    </w:pPr>
    <w:rPr>
      <w:rFonts w:ascii="Franklin Gothic Book" w:eastAsia="Times New Roman" w:hAnsi="Franklin Gothic Book" w:cs="Times New Roman"/>
      <w:sz w:val="20"/>
      <w:szCs w:val="20"/>
    </w:rPr>
  </w:style>
  <w:style w:type="character" w:customStyle="1" w:styleId="ui">
    <w:name w:val="ui"/>
    <w:basedOn w:val="DefaultParagraphFont"/>
    <w:rsid w:val="00BA7461"/>
  </w:style>
  <w:style w:type="character" w:customStyle="1" w:styleId="leadinphraseother">
    <w:name w:val="leadinphrase_other"/>
    <w:basedOn w:val="DefaultParagraphFont"/>
    <w:rsid w:val="00BA7461"/>
  </w:style>
  <w:style w:type="character" w:customStyle="1" w:styleId="phrase">
    <w:name w:val="phrase"/>
    <w:basedOn w:val="DefaultParagraphFont"/>
    <w:rsid w:val="00BA7461"/>
  </w:style>
  <w:style w:type="character" w:customStyle="1" w:styleId="notlocalizable">
    <w:name w:val="notlocalizable"/>
    <w:basedOn w:val="DefaultParagraphFont"/>
    <w:rsid w:val="00BA7461"/>
  </w:style>
  <w:style w:type="character" w:customStyle="1" w:styleId="Heading2Char">
    <w:name w:val="Heading 2 Char"/>
    <w:basedOn w:val="DefaultParagraphFont"/>
    <w:link w:val="Heading2"/>
    <w:uiPriority w:val="9"/>
    <w:semiHidden/>
    <w:rsid w:val="00BA746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A7461"/>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BA74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4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indows.microsoft.com/en-us/Windows7/Use-text-or-visual-alternatives-to-sounds"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512</Words>
  <Characters>2921</Characters>
  <Application>Microsoft Office Word</Application>
  <DocSecurity>0</DocSecurity>
  <Lines>24</Lines>
  <Paragraphs>6</Paragraphs>
  <ScaleCrop>false</ScaleCrop>
  <Company> </Company>
  <LinksUpToDate>false</LinksUpToDate>
  <CharactersWithSpaces>3427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1</cp:revision>
  <dcterms:created xsi:type="dcterms:W3CDTF">2012-03-29T14:02:00Z</dcterms:created>
  <dcterms:modified xsi:type="dcterms:W3CDTF">2012-03-29T14:03:00Z</dcterms:modified>
</cp:coreProperties>
</file>